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70" w:rsidRDefault="00481570" w:rsidP="00481570">
      <w:pPr>
        <w:pStyle w:val="Standard"/>
        <w:shd w:val="clear" w:color="auto" w:fill="FFFFFF"/>
        <w:ind w:right="45"/>
        <w:jc w:val="both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</w:t>
      </w:r>
      <w:proofErr w:type="gramStart"/>
      <w:r>
        <w:rPr>
          <w:rFonts w:cs="Times New Roman"/>
          <w:b/>
          <w:sz w:val="28"/>
          <w:szCs w:val="28"/>
        </w:rPr>
        <w:t>П</w:t>
      </w:r>
      <w:proofErr w:type="gramEnd"/>
      <w:r>
        <w:rPr>
          <w:rFonts w:cs="Times New Roman"/>
          <w:b/>
          <w:sz w:val="28"/>
          <w:szCs w:val="28"/>
        </w:rPr>
        <w:t xml:space="preserve"> Р О Т О К О Л  №  2 от 7 июня  2022 года</w:t>
      </w:r>
    </w:p>
    <w:p w:rsidR="00481570" w:rsidRDefault="00481570" w:rsidP="00481570">
      <w:pPr>
        <w:pStyle w:val="Standard"/>
        <w:shd w:val="clear" w:color="auto" w:fill="FFFFFF"/>
        <w:ind w:left="142" w:right="45"/>
        <w:jc w:val="both"/>
      </w:pPr>
    </w:p>
    <w:p w:rsidR="00481570" w:rsidRDefault="00481570" w:rsidP="00481570">
      <w:pPr>
        <w:pStyle w:val="Standard"/>
        <w:shd w:val="clear" w:color="auto" w:fill="FFFFFF"/>
        <w:ind w:right="45"/>
        <w:jc w:val="both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Заседания Правления ТСЖ «Серпуховские ворота»</w:t>
      </w:r>
    </w:p>
    <w:p w:rsidR="00481570" w:rsidRDefault="00481570" w:rsidP="00481570">
      <w:pPr>
        <w:pStyle w:val="Standard"/>
        <w:shd w:val="clear" w:color="auto" w:fill="FFFFFF"/>
        <w:ind w:right="45" w:firstLine="709"/>
        <w:jc w:val="both"/>
      </w:pPr>
    </w:p>
    <w:p w:rsidR="00481570" w:rsidRDefault="00481570" w:rsidP="00481570">
      <w:pPr>
        <w:pStyle w:val="Standard"/>
        <w:shd w:val="clear" w:color="auto" w:fill="FFFFFF"/>
        <w:ind w:right="45" w:firstLine="709"/>
        <w:jc w:val="both"/>
      </w:pPr>
    </w:p>
    <w:p w:rsidR="00481570" w:rsidRDefault="00481570" w:rsidP="00481570">
      <w:pPr>
        <w:pStyle w:val="Standard"/>
        <w:shd w:val="clear" w:color="auto" w:fill="FFFFFF"/>
        <w:ind w:right="45" w:firstLine="709"/>
        <w:jc w:val="both"/>
      </w:pPr>
    </w:p>
    <w:p w:rsidR="00481570" w:rsidRDefault="00481570" w:rsidP="00481570">
      <w:pPr>
        <w:pStyle w:val="Standard"/>
        <w:shd w:val="clear" w:color="auto" w:fill="FFFFFF"/>
        <w:ind w:right="45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 7 членов Правления Товарищества в заседании участвовали и голосовали по вопросам повестки дня  члены Правления: Меламед О.</w:t>
      </w:r>
      <w:r w:rsidR="000661AE">
        <w:rPr>
          <w:rFonts w:cs="Times New Roman"/>
          <w:sz w:val="28"/>
          <w:szCs w:val="28"/>
        </w:rPr>
        <w:t>Л., Башкатов В.Е.</w:t>
      </w:r>
      <w:r>
        <w:rPr>
          <w:rFonts w:cs="Times New Roman"/>
          <w:sz w:val="28"/>
          <w:szCs w:val="28"/>
        </w:rPr>
        <w:t xml:space="preserve">, Нестеров В.С., Степанков </w:t>
      </w:r>
      <w:r w:rsidR="009B7DEA">
        <w:rPr>
          <w:rFonts w:cs="Times New Roman"/>
          <w:sz w:val="28"/>
          <w:szCs w:val="28"/>
        </w:rPr>
        <w:t xml:space="preserve">В.Г., Тимошков М.Ю. </w:t>
      </w:r>
    </w:p>
    <w:p w:rsidR="00481570" w:rsidRDefault="00481570" w:rsidP="00481570">
      <w:pPr>
        <w:pStyle w:val="Standard"/>
        <w:shd w:val="clear" w:color="auto" w:fill="FFFFFF"/>
        <w:ind w:right="45"/>
        <w:jc w:val="both"/>
      </w:pPr>
    </w:p>
    <w:p w:rsidR="00481570" w:rsidRPr="00481570" w:rsidRDefault="009B7DEA" w:rsidP="00481570">
      <w:pPr>
        <w:rPr>
          <w:sz w:val="28"/>
          <w:szCs w:val="28"/>
        </w:rPr>
      </w:pPr>
      <w:r>
        <w:rPr>
          <w:sz w:val="28"/>
          <w:szCs w:val="28"/>
        </w:rPr>
        <w:t>В заседании</w:t>
      </w:r>
      <w:r w:rsidR="00481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участвовали:</w:t>
      </w:r>
      <w:r w:rsidR="00481570">
        <w:rPr>
          <w:sz w:val="28"/>
          <w:szCs w:val="28"/>
        </w:rPr>
        <w:t xml:space="preserve"> </w:t>
      </w:r>
      <w:r w:rsidR="00481570" w:rsidRPr="00222200">
        <w:rPr>
          <w:sz w:val="28"/>
          <w:szCs w:val="28"/>
        </w:rPr>
        <w:t xml:space="preserve"> </w:t>
      </w:r>
      <w:proofErr w:type="spellStart"/>
      <w:r w:rsidR="00481570" w:rsidRPr="00222200">
        <w:rPr>
          <w:sz w:val="28"/>
          <w:szCs w:val="28"/>
        </w:rPr>
        <w:t>Кандаурова</w:t>
      </w:r>
      <w:proofErr w:type="spellEnd"/>
      <w:r w:rsidR="00481570">
        <w:rPr>
          <w:sz w:val="28"/>
          <w:szCs w:val="28"/>
        </w:rPr>
        <w:t xml:space="preserve"> Т.И.,  </w:t>
      </w:r>
      <w:proofErr w:type="spellStart"/>
      <w:r w:rsidR="00481570">
        <w:rPr>
          <w:sz w:val="28"/>
          <w:szCs w:val="28"/>
        </w:rPr>
        <w:t>Вихорева</w:t>
      </w:r>
      <w:proofErr w:type="spellEnd"/>
      <w:r w:rsidR="00481570">
        <w:rPr>
          <w:sz w:val="28"/>
          <w:szCs w:val="28"/>
        </w:rPr>
        <w:t xml:space="preserve"> Н.А.</w:t>
      </w:r>
      <w:r w:rsidR="002A4D4C">
        <w:rPr>
          <w:sz w:val="28"/>
          <w:szCs w:val="28"/>
        </w:rPr>
        <w:t xml:space="preserve">, </w:t>
      </w:r>
      <w:proofErr w:type="spellStart"/>
      <w:r w:rsidR="002A4D4C">
        <w:rPr>
          <w:sz w:val="28"/>
          <w:szCs w:val="28"/>
        </w:rPr>
        <w:t>Ачкасова</w:t>
      </w:r>
      <w:proofErr w:type="spellEnd"/>
      <w:r w:rsidR="002A4D4C">
        <w:rPr>
          <w:sz w:val="28"/>
          <w:szCs w:val="28"/>
        </w:rPr>
        <w:t xml:space="preserve"> Е.Д.</w:t>
      </w:r>
    </w:p>
    <w:p w:rsidR="00481570" w:rsidRDefault="00481570" w:rsidP="0048157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 повесткой дня заседания выступила Меламед О.Л., которая предложила ее утвердить и избрать секретарем </w:t>
      </w:r>
      <w:proofErr w:type="spellStart"/>
      <w:r>
        <w:rPr>
          <w:rFonts w:cs="Times New Roman"/>
          <w:sz w:val="28"/>
          <w:szCs w:val="28"/>
        </w:rPr>
        <w:t>Кандаурову</w:t>
      </w:r>
      <w:proofErr w:type="spellEnd"/>
      <w:r>
        <w:rPr>
          <w:rFonts w:cs="Times New Roman"/>
          <w:sz w:val="28"/>
          <w:szCs w:val="28"/>
        </w:rPr>
        <w:t xml:space="preserve"> Т.И.</w:t>
      </w:r>
    </w:p>
    <w:p w:rsidR="00481570" w:rsidRDefault="00481570" w:rsidP="0048157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Голосовали ЗА – единогласно.</w:t>
      </w:r>
    </w:p>
    <w:p w:rsidR="00481570" w:rsidRDefault="00481570" w:rsidP="00481570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81570" w:rsidRPr="00481570" w:rsidRDefault="00481570" w:rsidP="00481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570">
        <w:rPr>
          <w:rFonts w:ascii="Times New Roman" w:hAnsi="Times New Roman" w:cs="Times New Roman"/>
        </w:rPr>
        <w:t xml:space="preserve"> </w:t>
      </w:r>
      <w:r w:rsidRPr="00481570">
        <w:rPr>
          <w:rFonts w:ascii="Times New Roman" w:hAnsi="Times New Roman" w:cs="Times New Roman"/>
          <w:sz w:val="28"/>
          <w:szCs w:val="28"/>
        </w:rPr>
        <w:t xml:space="preserve">Повестка заседания: </w:t>
      </w:r>
    </w:p>
    <w:p w:rsidR="00481570" w:rsidRPr="00481570" w:rsidRDefault="00481570" w:rsidP="00481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570">
        <w:rPr>
          <w:rFonts w:ascii="Times New Roman" w:hAnsi="Times New Roman" w:cs="Times New Roman"/>
          <w:sz w:val="28"/>
          <w:szCs w:val="28"/>
        </w:rPr>
        <w:t>О  ходе подготовки к работе в осенне-зимний период.</w:t>
      </w:r>
    </w:p>
    <w:p w:rsidR="00481570" w:rsidRPr="00481570" w:rsidRDefault="00481570" w:rsidP="00481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570">
        <w:rPr>
          <w:rFonts w:ascii="Times New Roman" w:hAnsi="Times New Roman" w:cs="Times New Roman"/>
          <w:sz w:val="28"/>
          <w:szCs w:val="28"/>
        </w:rPr>
        <w:t>О текущих  ремонтных работах на МКД.</w:t>
      </w:r>
    </w:p>
    <w:p w:rsidR="00481570" w:rsidRPr="00481570" w:rsidRDefault="00481570" w:rsidP="00481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570">
        <w:rPr>
          <w:rFonts w:ascii="Times New Roman" w:hAnsi="Times New Roman" w:cs="Times New Roman"/>
          <w:sz w:val="28"/>
          <w:szCs w:val="28"/>
        </w:rPr>
        <w:t>О судебных делах ТСЖ.</w:t>
      </w:r>
    </w:p>
    <w:p w:rsidR="00481570" w:rsidRPr="00481570" w:rsidRDefault="00481570" w:rsidP="00481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570">
        <w:rPr>
          <w:rFonts w:ascii="Times New Roman" w:hAnsi="Times New Roman" w:cs="Times New Roman"/>
          <w:sz w:val="28"/>
          <w:szCs w:val="28"/>
        </w:rPr>
        <w:t>Об обращениях собственников.</w:t>
      </w:r>
    </w:p>
    <w:p w:rsidR="00481570" w:rsidRPr="00481570" w:rsidRDefault="00481570" w:rsidP="00481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570">
        <w:rPr>
          <w:rFonts w:ascii="Times New Roman" w:hAnsi="Times New Roman" w:cs="Times New Roman"/>
          <w:sz w:val="28"/>
          <w:szCs w:val="28"/>
        </w:rPr>
        <w:t xml:space="preserve"> О сдаче помещений,  территорий ОДИ  во временное пользование.</w:t>
      </w:r>
    </w:p>
    <w:p w:rsidR="00481570" w:rsidRPr="00481570" w:rsidRDefault="00481570" w:rsidP="00481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570">
        <w:rPr>
          <w:rFonts w:ascii="Times New Roman" w:hAnsi="Times New Roman" w:cs="Times New Roman"/>
          <w:sz w:val="28"/>
          <w:szCs w:val="28"/>
        </w:rPr>
        <w:t xml:space="preserve"> Отчет управляющего.</w:t>
      </w:r>
    </w:p>
    <w:p w:rsidR="00481570" w:rsidRPr="00197A0F" w:rsidRDefault="00481570" w:rsidP="00481570">
      <w:r>
        <w:t xml:space="preserve">                   </w:t>
      </w:r>
    </w:p>
    <w:p w:rsidR="00481570" w:rsidRDefault="00481570" w:rsidP="008B1E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вопросу: </w:t>
      </w:r>
    </w:p>
    <w:p w:rsidR="00481570" w:rsidRDefault="00481570" w:rsidP="00481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Меламед О.Л. сообщила о выполненных работах по подготовке к</w:t>
      </w:r>
      <w:r w:rsidR="007E1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зиме: прочищена система домовой и наружной канализации, проведена проверка работы вентиляции на</w:t>
      </w:r>
      <w:r w:rsidR="007E17D5">
        <w:rPr>
          <w:sz w:val="28"/>
          <w:szCs w:val="28"/>
        </w:rPr>
        <w:t xml:space="preserve"> МКД. </w:t>
      </w:r>
      <w:r>
        <w:rPr>
          <w:sz w:val="28"/>
          <w:szCs w:val="28"/>
        </w:rPr>
        <w:t>Составлены акты осмотра состояния общедомового  имущества.  Проведено обследование системы противопожарной автоматики, промыт внутренний противопожарный водопровод.</w:t>
      </w:r>
      <w:r w:rsidR="007E17D5">
        <w:rPr>
          <w:sz w:val="28"/>
          <w:szCs w:val="28"/>
        </w:rPr>
        <w:t xml:space="preserve"> На вторую половину месяца запланирована </w:t>
      </w:r>
      <w:proofErr w:type="spellStart"/>
      <w:r w:rsidR="007E17D5">
        <w:rPr>
          <w:sz w:val="28"/>
          <w:szCs w:val="28"/>
        </w:rPr>
        <w:t>опрессовка</w:t>
      </w:r>
      <w:proofErr w:type="spellEnd"/>
      <w:r w:rsidR="007E17D5">
        <w:rPr>
          <w:sz w:val="28"/>
          <w:szCs w:val="28"/>
        </w:rPr>
        <w:t xml:space="preserve"> внутридомовой системы отопления, </w:t>
      </w:r>
      <w:r w:rsidR="008B1E66">
        <w:rPr>
          <w:sz w:val="28"/>
          <w:szCs w:val="28"/>
        </w:rPr>
        <w:t xml:space="preserve">после </w:t>
      </w:r>
      <w:proofErr w:type="gramStart"/>
      <w:r w:rsidR="008B1E66">
        <w:rPr>
          <w:sz w:val="28"/>
          <w:szCs w:val="28"/>
        </w:rPr>
        <w:t>проведения</w:t>
      </w:r>
      <w:proofErr w:type="gramEnd"/>
      <w:r w:rsidR="008B1E66">
        <w:rPr>
          <w:sz w:val="28"/>
          <w:szCs w:val="28"/>
        </w:rPr>
        <w:t xml:space="preserve"> которой  готовность</w:t>
      </w:r>
      <w:r w:rsidR="007E17D5">
        <w:rPr>
          <w:sz w:val="28"/>
          <w:szCs w:val="28"/>
        </w:rPr>
        <w:t xml:space="preserve"> МКД  к</w:t>
      </w:r>
      <w:r w:rsidR="008B1E66">
        <w:rPr>
          <w:sz w:val="28"/>
          <w:szCs w:val="28"/>
        </w:rPr>
        <w:t xml:space="preserve"> </w:t>
      </w:r>
      <w:r w:rsidR="007E17D5">
        <w:rPr>
          <w:sz w:val="28"/>
          <w:szCs w:val="28"/>
        </w:rPr>
        <w:t>работе в ос</w:t>
      </w:r>
      <w:r w:rsidR="008B1E66">
        <w:rPr>
          <w:sz w:val="28"/>
          <w:szCs w:val="28"/>
        </w:rPr>
        <w:t xml:space="preserve">енне-зимний период будет </w:t>
      </w:r>
      <w:proofErr w:type="spellStart"/>
      <w:r w:rsidR="008B1E66">
        <w:rPr>
          <w:sz w:val="28"/>
          <w:szCs w:val="28"/>
        </w:rPr>
        <w:t>комиссионно</w:t>
      </w:r>
      <w:proofErr w:type="spellEnd"/>
      <w:r w:rsidR="008B1E66">
        <w:rPr>
          <w:sz w:val="28"/>
          <w:szCs w:val="28"/>
        </w:rPr>
        <w:t xml:space="preserve"> проверяться Управой и МЖИ.</w:t>
      </w:r>
      <w:r w:rsidR="007E17D5">
        <w:rPr>
          <w:sz w:val="28"/>
          <w:szCs w:val="28"/>
        </w:rPr>
        <w:t xml:space="preserve"> </w:t>
      </w:r>
      <w:r w:rsidR="008B1E66">
        <w:rPr>
          <w:sz w:val="28"/>
          <w:szCs w:val="28"/>
        </w:rPr>
        <w:t>Паспорт готовности  будет размещен на сайте ГИС ЖКЖ.</w:t>
      </w:r>
    </w:p>
    <w:p w:rsidR="00481570" w:rsidRDefault="008B1E66" w:rsidP="0048157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 информацию принять к сведению, за</w:t>
      </w:r>
      <w:r w:rsidR="00DB7BD8">
        <w:rPr>
          <w:sz w:val="28"/>
          <w:szCs w:val="28"/>
        </w:rPr>
        <w:t>вершить все  работы по подготовке МКД  к зиме в соответствии Распоряжением Управы Замоскворечье 25-р от 22.04.22.</w:t>
      </w:r>
    </w:p>
    <w:p w:rsidR="008210B6" w:rsidRDefault="008210B6" w:rsidP="00481570">
      <w:pPr>
        <w:jc w:val="both"/>
        <w:rPr>
          <w:sz w:val="28"/>
          <w:szCs w:val="28"/>
        </w:rPr>
      </w:pPr>
    </w:p>
    <w:p w:rsidR="00481570" w:rsidRDefault="00DB7BD8" w:rsidP="0048157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</w:t>
      </w:r>
      <w:r w:rsidR="00481570">
        <w:rPr>
          <w:sz w:val="28"/>
          <w:szCs w:val="28"/>
        </w:rPr>
        <w:t>:  единогласно</w:t>
      </w:r>
    </w:p>
    <w:p w:rsidR="00481570" w:rsidRDefault="00481570" w:rsidP="00481570">
      <w:pPr>
        <w:jc w:val="both"/>
        <w:rPr>
          <w:sz w:val="28"/>
          <w:szCs w:val="28"/>
        </w:rPr>
      </w:pPr>
    </w:p>
    <w:p w:rsidR="003144B7" w:rsidRDefault="00481570" w:rsidP="003144B7">
      <w:pPr>
        <w:jc w:val="both"/>
        <w:rPr>
          <w:sz w:val="28"/>
          <w:szCs w:val="28"/>
        </w:rPr>
      </w:pPr>
      <w:r w:rsidRPr="00644E2C">
        <w:rPr>
          <w:b/>
          <w:sz w:val="28"/>
          <w:szCs w:val="28"/>
        </w:rPr>
        <w:t>По второму вопросу</w:t>
      </w:r>
      <w:r>
        <w:rPr>
          <w:sz w:val="28"/>
          <w:szCs w:val="28"/>
        </w:rPr>
        <w:t xml:space="preserve">: </w:t>
      </w:r>
      <w:r w:rsidR="003B2708">
        <w:rPr>
          <w:sz w:val="28"/>
          <w:szCs w:val="28"/>
        </w:rPr>
        <w:t>выступили Меламед О.Л., которая сообщила</w:t>
      </w:r>
      <w:r w:rsidR="00C51197">
        <w:rPr>
          <w:sz w:val="28"/>
          <w:szCs w:val="28"/>
        </w:rPr>
        <w:t xml:space="preserve">, что </w:t>
      </w:r>
      <w:r w:rsidR="003144B7">
        <w:rPr>
          <w:sz w:val="28"/>
          <w:szCs w:val="28"/>
        </w:rPr>
        <w:t xml:space="preserve">в апреле </w:t>
      </w:r>
      <w:proofErr w:type="gramStart"/>
      <w:r w:rsidR="003144B7">
        <w:rPr>
          <w:sz w:val="28"/>
          <w:szCs w:val="28"/>
        </w:rPr>
        <w:t>–м</w:t>
      </w:r>
      <w:proofErr w:type="gramEnd"/>
      <w:r w:rsidR="003144B7">
        <w:rPr>
          <w:sz w:val="28"/>
          <w:szCs w:val="28"/>
        </w:rPr>
        <w:t xml:space="preserve">ае т.г. </w:t>
      </w:r>
      <w:proofErr w:type="spellStart"/>
      <w:r w:rsidR="003144B7">
        <w:rPr>
          <w:sz w:val="28"/>
          <w:szCs w:val="28"/>
        </w:rPr>
        <w:t>хозспособом</w:t>
      </w:r>
      <w:proofErr w:type="spellEnd"/>
      <w:r w:rsidR="003144B7">
        <w:rPr>
          <w:sz w:val="28"/>
          <w:szCs w:val="28"/>
        </w:rPr>
        <w:t xml:space="preserve">  окрашено ограждение  дворовой территории,  малые формы на детской площадке, высажены цветы. </w:t>
      </w:r>
    </w:p>
    <w:p w:rsidR="000314C3" w:rsidRDefault="003144B7" w:rsidP="008B1E6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1197">
        <w:rPr>
          <w:sz w:val="28"/>
          <w:szCs w:val="28"/>
        </w:rPr>
        <w:t xml:space="preserve">ланом </w:t>
      </w:r>
      <w:r w:rsidR="003B2708">
        <w:rPr>
          <w:sz w:val="28"/>
          <w:szCs w:val="28"/>
        </w:rPr>
        <w:t>т</w:t>
      </w:r>
      <w:r w:rsidR="00C51197">
        <w:rPr>
          <w:sz w:val="28"/>
          <w:szCs w:val="28"/>
        </w:rPr>
        <w:t>екущего ремонта на 2022 год,  утвержденного</w:t>
      </w:r>
      <w:r w:rsidR="008B1E66">
        <w:rPr>
          <w:sz w:val="28"/>
          <w:szCs w:val="28"/>
        </w:rPr>
        <w:t xml:space="preserve"> собранием членов  ТСЖ</w:t>
      </w:r>
      <w:r w:rsidR="00C51197">
        <w:rPr>
          <w:sz w:val="28"/>
          <w:szCs w:val="28"/>
        </w:rPr>
        <w:t xml:space="preserve">,  предусмотрен выборочный ремонт фасада здания и его окраска со </w:t>
      </w:r>
      <w:r w:rsidR="00C51197">
        <w:rPr>
          <w:sz w:val="28"/>
          <w:szCs w:val="28"/>
        </w:rPr>
        <w:lastRenderedPageBreak/>
        <w:t xml:space="preserve">стороны улиц  Б.Серпуховская  и </w:t>
      </w:r>
      <w:proofErr w:type="spellStart"/>
      <w:r w:rsidR="00C51197">
        <w:rPr>
          <w:sz w:val="28"/>
          <w:szCs w:val="28"/>
        </w:rPr>
        <w:t>Люсиновская</w:t>
      </w:r>
      <w:proofErr w:type="spellEnd"/>
      <w:r w:rsidR="00C51197">
        <w:rPr>
          <w:sz w:val="28"/>
          <w:szCs w:val="28"/>
        </w:rPr>
        <w:t>.</w:t>
      </w:r>
      <w:r w:rsidR="008B1E66">
        <w:rPr>
          <w:sz w:val="28"/>
          <w:szCs w:val="28"/>
        </w:rPr>
        <w:t xml:space="preserve"> </w:t>
      </w:r>
      <w:r w:rsidR="00C51197">
        <w:rPr>
          <w:sz w:val="28"/>
          <w:szCs w:val="28"/>
        </w:rPr>
        <w:t xml:space="preserve">На своем  заседании 30 марта 2022 года Правление объявило о подборе подрядчика на эти работы. Предложение поступило от  ИП </w:t>
      </w:r>
      <w:proofErr w:type="spellStart"/>
      <w:r w:rsidR="00C51197">
        <w:rPr>
          <w:sz w:val="28"/>
          <w:szCs w:val="28"/>
        </w:rPr>
        <w:t>Мантач</w:t>
      </w:r>
      <w:proofErr w:type="spellEnd"/>
      <w:r w:rsidR="00C51197">
        <w:rPr>
          <w:sz w:val="28"/>
          <w:szCs w:val="28"/>
        </w:rPr>
        <w:t xml:space="preserve"> Т.В.</w:t>
      </w:r>
      <w:r w:rsidR="000314C3">
        <w:rPr>
          <w:sz w:val="28"/>
          <w:szCs w:val="28"/>
        </w:rPr>
        <w:t xml:space="preserve">, удовлетворяющее по цене и видам работ. Кроме того,   подрядчик  предложил еще  произвести окрасу  части фасада здания по пер. </w:t>
      </w:r>
      <w:proofErr w:type="spellStart"/>
      <w:r w:rsidR="000314C3">
        <w:rPr>
          <w:sz w:val="28"/>
          <w:szCs w:val="28"/>
        </w:rPr>
        <w:t>Серпуховский</w:t>
      </w:r>
      <w:proofErr w:type="spellEnd"/>
      <w:r w:rsidR="008B1E66">
        <w:rPr>
          <w:sz w:val="28"/>
          <w:szCs w:val="28"/>
        </w:rPr>
        <w:t xml:space="preserve"> </w:t>
      </w:r>
      <w:r w:rsidR="000314C3">
        <w:rPr>
          <w:sz w:val="28"/>
          <w:szCs w:val="28"/>
        </w:rPr>
        <w:t>и башни на втором подъезде, так как эти участки фасада сильно загрязнены. Предлагается согласиться на эти дополнительные работы, оплатить их из резервног</w:t>
      </w:r>
      <w:r w:rsidR="00792CCC">
        <w:rPr>
          <w:sz w:val="28"/>
          <w:szCs w:val="28"/>
        </w:rPr>
        <w:t>о фонда в размере 60 тыс</w:t>
      </w:r>
      <w:proofErr w:type="gramStart"/>
      <w:r w:rsidR="00792CCC">
        <w:rPr>
          <w:sz w:val="28"/>
          <w:szCs w:val="28"/>
        </w:rPr>
        <w:t>.р</w:t>
      </w:r>
      <w:proofErr w:type="gramEnd"/>
      <w:r w:rsidR="00792CCC">
        <w:rPr>
          <w:sz w:val="28"/>
          <w:szCs w:val="28"/>
        </w:rPr>
        <w:t xml:space="preserve">ублей  и </w:t>
      </w:r>
      <w:r w:rsidR="000314C3">
        <w:rPr>
          <w:sz w:val="28"/>
          <w:szCs w:val="28"/>
        </w:rPr>
        <w:t xml:space="preserve">заключить договор с ИП </w:t>
      </w:r>
      <w:proofErr w:type="spellStart"/>
      <w:r w:rsidR="000314C3">
        <w:rPr>
          <w:sz w:val="28"/>
          <w:szCs w:val="28"/>
        </w:rPr>
        <w:t>Манач</w:t>
      </w:r>
      <w:proofErr w:type="spellEnd"/>
      <w:r w:rsidR="000314C3">
        <w:rPr>
          <w:sz w:val="28"/>
          <w:szCs w:val="28"/>
        </w:rPr>
        <w:t xml:space="preserve"> Т.В. на </w:t>
      </w:r>
      <w:r w:rsidR="00792CCC">
        <w:rPr>
          <w:sz w:val="28"/>
          <w:szCs w:val="28"/>
        </w:rPr>
        <w:t xml:space="preserve"> общую  </w:t>
      </w:r>
      <w:r w:rsidR="000314C3">
        <w:rPr>
          <w:sz w:val="28"/>
          <w:szCs w:val="28"/>
        </w:rPr>
        <w:t xml:space="preserve">сумму 210 тыс. рублей. </w:t>
      </w:r>
    </w:p>
    <w:p w:rsidR="008F0705" w:rsidRDefault="008F0705" w:rsidP="008B1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25 апреля т.г.  ТСЖ получило предписание от поставщика ГВС на наш дом ПАО </w:t>
      </w:r>
      <w:r w:rsidR="00792CCC">
        <w:rPr>
          <w:sz w:val="28"/>
          <w:szCs w:val="28"/>
        </w:rPr>
        <w:t>«</w:t>
      </w:r>
      <w:r>
        <w:rPr>
          <w:sz w:val="28"/>
          <w:szCs w:val="28"/>
        </w:rPr>
        <w:t>МОЭК</w:t>
      </w:r>
      <w:r w:rsidR="00792CCC">
        <w:rPr>
          <w:sz w:val="28"/>
          <w:szCs w:val="28"/>
        </w:rPr>
        <w:t>»</w:t>
      </w:r>
      <w:r>
        <w:rPr>
          <w:sz w:val="28"/>
          <w:szCs w:val="28"/>
        </w:rPr>
        <w:t xml:space="preserve"> произвести комплексную промывку внутридомовой систем</w:t>
      </w:r>
      <w:r w:rsidR="009D1C28">
        <w:rPr>
          <w:sz w:val="28"/>
          <w:szCs w:val="28"/>
        </w:rPr>
        <w:t xml:space="preserve">ы ГВС. </w:t>
      </w:r>
      <w:r w:rsidR="00792CCC">
        <w:rPr>
          <w:sz w:val="28"/>
          <w:szCs w:val="28"/>
        </w:rPr>
        <w:t xml:space="preserve"> Промывка, по мнению ПАО «МОЭК</w:t>
      </w:r>
      <w:r w:rsidR="009D1C28">
        <w:rPr>
          <w:sz w:val="28"/>
          <w:szCs w:val="28"/>
        </w:rPr>
        <w:t>»</w:t>
      </w:r>
      <w:r w:rsidR="00792CCC">
        <w:rPr>
          <w:sz w:val="28"/>
          <w:szCs w:val="28"/>
        </w:rPr>
        <w:t>,  улучшит подачу ГВС в квартиры на высоких этажах, в том числе и в кв. 37 (расположенной на 9 этаже МКД),   от собственника которой неоднократно поступали жалобы на низкое давление воды в кранах.  ТСЖ получило   коммерческие предложения на эту работ</w:t>
      </w:r>
      <w:r w:rsidR="00194A86">
        <w:rPr>
          <w:sz w:val="28"/>
          <w:szCs w:val="28"/>
        </w:rPr>
        <w:t>у</w:t>
      </w:r>
      <w:r w:rsidR="00792CCC">
        <w:rPr>
          <w:sz w:val="28"/>
          <w:szCs w:val="28"/>
        </w:rPr>
        <w:t xml:space="preserve"> от ИП Чайка Т.А.  на сумму 59 800 руб. </w:t>
      </w:r>
      <w:proofErr w:type="gramStart"/>
      <w:r w:rsidR="00792CCC">
        <w:rPr>
          <w:sz w:val="28"/>
          <w:szCs w:val="28"/>
        </w:rPr>
        <w:t>и ООО</w:t>
      </w:r>
      <w:proofErr w:type="gramEnd"/>
      <w:r w:rsidR="00792CCC">
        <w:rPr>
          <w:sz w:val="28"/>
          <w:szCs w:val="28"/>
        </w:rPr>
        <w:t xml:space="preserve"> «</w:t>
      </w:r>
      <w:proofErr w:type="spellStart"/>
      <w:r w:rsidR="00792CCC">
        <w:rPr>
          <w:sz w:val="28"/>
          <w:szCs w:val="28"/>
        </w:rPr>
        <w:t>ВодоКаналСервис</w:t>
      </w:r>
      <w:proofErr w:type="spellEnd"/>
      <w:r w:rsidR="00792CCC">
        <w:rPr>
          <w:sz w:val="28"/>
          <w:szCs w:val="28"/>
        </w:rPr>
        <w:t xml:space="preserve">» на сумму </w:t>
      </w:r>
      <w:r w:rsidR="009D1C28">
        <w:rPr>
          <w:sz w:val="28"/>
          <w:szCs w:val="28"/>
        </w:rPr>
        <w:t>78 000 руб. Предлагается заключить договор с ИП Чайка Т.А., предложившего лучшую цену на те же работы. Оплатить работы из резервного фонда.</w:t>
      </w:r>
      <w:r w:rsidR="003144B7">
        <w:rPr>
          <w:sz w:val="28"/>
          <w:szCs w:val="28"/>
        </w:rPr>
        <w:t xml:space="preserve"> Просить ПАО «МОЭК» проработать вопрос о диагностике подающего ГВС  оборудования. </w:t>
      </w:r>
    </w:p>
    <w:p w:rsidR="009D1C28" w:rsidRDefault="009D1C28" w:rsidP="008B1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3144B7">
        <w:rPr>
          <w:sz w:val="28"/>
          <w:szCs w:val="28"/>
        </w:rPr>
        <w:t xml:space="preserve">внесенные </w:t>
      </w:r>
      <w:r>
        <w:rPr>
          <w:sz w:val="28"/>
          <w:szCs w:val="28"/>
        </w:rPr>
        <w:t>пред</w:t>
      </w:r>
      <w:r w:rsidR="00C43AA1">
        <w:rPr>
          <w:sz w:val="28"/>
          <w:szCs w:val="28"/>
        </w:rPr>
        <w:t>л</w:t>
      </w:r>
      <w:r>
        <w:rPr>
          <w:sz w:val="28"/>
          <w:szCs w:val="28"/>
        </w:rPr>
        <w:t xml:space="preserve">ожения </w:t>
      </w:r>
      <w:r w:rsidR="00C43AA1">
        <w:rPr>
          <w:sz w:val="28"/>
          <w:szCs w:val="28"/>
        </w:rPr>
        <w:t>голосовали:</w:t>
      </w:r>
    </w:p>
    <w:p w:rsidR="00194A86" w:rsidRDefault="00194A86" w:rsidP="008B1E66">
      <w:pPr>
        <w:jc w:val="both"/>
        <w:rPr>
          <w:sz w:val="28"/>
          <w:szCs w:val="28"/>
        </w:rPr>
      </w:pPr>
    </w:p>
    <w:p w:rsidR="00C43AA1" w:rsidRDefault="00C43AA1" w:rsidP="008B1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94A86">
        <w:rPr>
          <w:sz w:val="28"/>
          <w:szCs w:val="28"/>
        </w:rPr>
        <w:t xml:space="preserve">  единогласно.</w:t>
      </w:r>
      <w:r>
        <w:rPr>
          <w:sz w:val="28"/>
          <w:szCs w:val="28"/>
        </w:rPr>
        <w:t xml:space="preserve">                      </w:t>
      </w:r>
    </w:p>
    <w:p w:rsidR="00481570" w:rsidRDefault="009B7DEA" w:rsidP="00481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1570">
        <w:rPr>
          <w:b/>
          <w:sz w:val="28"/>
          <w:szCs w:val="28"/>
        </w:rPr>
        <w:t xml:space="preserve">По третьему </w:t>
      </w:r>
      <w:r w:rsidR="00481570" w:rsidRPr="00D43A2E">
        <w:rPr>
          <w:b/>
          <w:sz w:val="28"/>
          <w:szCs w:val="28"/>
        </w:rPr>
        <w:t>вопросу</w:t>
      </w:r>
      <w:r w:rsidR="002111AB">
        <w:rPr>
          <w:sz w:val="28"/>
          <w:szCs w:val="28"/>
        </w:rPr>
        <w:t xml:space="preserve">: </w:t>
      </w:r>
      <w:proofErr w:type="gramStart"/>
      <w:r w:rsidR="002111AB">
        <w:rPr>
          <w:sz w:val="28"/>
          <w:szCs w:val="28"/>
        </w:rPr>
        <w:t>выступила  Меламед О.Л</w:t>
      </w:r>
      <w:r w:rsidR="00481570">
        <w:rPr>
          <w:sz w:val="28"/>
          <w:szCs w:val="28"/>
        </w:rPr>
        <w:t>.</w:t>
      </w:r>
      <w:r w:rsidR="002111AB">
        <w:rPr>
          <w:sz w:val="28"/>
          <w:szCs w:val="28"/>
        </w:rPr>
        <w:t xml:space="preserve">  доложила</w:t>
      </w:r>
      <w:proofErr w:type="gramEnd"/>
      <w:r w:rsidR="00481570">
        <w:rPr>
          <w:sz w:val="28"/>
          <w:szCs w:val="28"/>
        </w:rPr>
        <w:t xml:space="preserve"> о том, что  </w:t>
      </w:r>
      <w:r w:rsidR="002111AB">
        <w:rPr>
          <w:sz w:val="28"/>
          <w:szCs w:val="28"/>
        </w:rPr>
        <w:t xml:space="preserve">состоялись судебные заседания по </w:t>
      </w:r>
      <w:r w:rsidR="00CC6A23">
        <w:rPr>
          <w:sz w:val="28"/>
          <w:szCs w:val="28"/>
        </w:rPr>
        <w:t xml:space="preserve">двум </w:t>
      </w:r>
      <w:r w:rsidR="002111AB">
        <w:rPr>
          <w:sz w:val="28"/>
          <w:szCs w:val="28"/>
        </w:rPr>
        <w:t>искам</w:t>
      </w:r>
      <w:r w:rsidR="00CC6A23">
        <w:rPr>
          <w:sz w:val="28"/>
          <w:szCs w:val="28"/>
        </w:rPr>
        <w:t xml:space="preserve"> к ТС</w:t>
      </w:r>
      <w:r w:rsidR="00824724">
        <w:rPr>
          <w:sz w:val="28"/>
          <w:szCs w:val="28"/>
        </w:rPr>
        <w:t>Ж</w:t>
      </w:r>
      <w:r w:rsidR="002111AB">
        <w:rPr>
          <w:sz w:val="28"/>
          <w:szCs w:val="28"/>
        </w:rPr>
        <w:t xml:space="preserve">:  </w:t>
      </w:r>
      <w:proofErr w:type="spellStart"/>
      <w:r w:rsidR="002111AB">
        <w:rPr>
          <w:sz w:val="28"/>
          <w:szCs w:val="28"/>
        </w:rPr>
        <w:t>Ачкасовой</w:t>
      </w:r>
      <w:proofErr w:type="spellEnd"/>
      <w:r w:rsidR="002111AB">
        <w:rPr>
          <w:sz w:val="28"/>
          <w:szCs w:val="28"/>
        </w:rPr>
        <w:t xml:space="preserve"> Е.Д.</w:t>
      </w:r>
      <w:r w:rsidR="00CC6A23">
        <w:rPr>
          <w:sz w:val="28"/>
          <w:szCs w:val="28"/>
        </w:rPr>
        <w:t xml:space="preserve"> </w:t>
      </w:r>
      <w:r w:rsidR="002111AB">
        <w:rPr>
          <w:sz w:val="28"/>
          <w:szCs w:val="28"/>
        </w:rPr>
        <w:t xml:space="preserve">о взыскании денежных средств и Яблочкиной О.В. </w:t>
      </w:r>
      <w:r w:rsidR="00CC6A23">
        <w:rPr>
          <w:sz w:val="28"/>
          <w:szCs w:val="28"/>
        </w:rPr>
        <w:t xml:space="preserve">об  </w:t>
      </w:r>
      <w:proofErr w:type="spellStart"/>
      <w:r w:rsidR="00CC6A23">
        <w:rPr>
          <w:sz w:val="28"/>
          <w:szCs w:val="28"/>
        </w:rPr>
        <w:t>обязании</w:t>
      </w:r>
      <w:proofErr w:type="spellEnd"/>
      <w:r w:rsidR="00CC6A23">
        <w:rPr>
          <w:sz w:val="28"/>
          <w:szCs w:val="28"/>
        </w:rPr>
        <w:t xml:space="preserve">  ТСЖ не чинить препятствия в пользовании ОДИ и личным  имуществом. Суды отказали  истцам. </w:t>
      </w:r>
      <w:proofErr w:type="spellStart"/>
      <w:r w:rsidR="00CC6A23">
        <w:rPr>
          <w:sz w:val="28"/>
          <w:szCs w:val="28"/>
        </w:rPr>
        <w:t>Ачкасова</w:t>
      </w:r>
      <w:proofErr w:type="spellEnd"/>
      <w:r w:rsidR="00CC6A23">
        <w:rPr>
          <w:sz w:val="28"/>
          <w:szCs w:val="28"/>
        </w:rPr>
        <w:t xml:space="preserve"> Е.Д. обжаловала решение и на 28 июня т.г. назначено заседание </w:t>
      </w:r>
      <w:r w:rsidR="00481570">
        <w:rPr>
          <w:sz w:val="28"/>
          <w:szCs w:val="28"/>
        </w:rPr>
        <w:t xml:space="preserve"> </w:t>
      </w:r>
      <w:r w:rsidR="00CC6A23">
        <w:rPr>
          <w:sz w:val="28"/>
          <w:szCs w:val="28"/>
        </w:rPr>
        <w:t xml:space="preserve">по ее апелляции. </w:t>
      </w:r>
      <w:r w:rsidR="00481570">
        <w:rPr>
          <w:sz w:val="28"/>
          <w:szCs w:val="28"/>
        </w:rPr>
        <w:t xml:space="preserve"> </w:t>
      </w:r>
      <w:r w:rsidR="00194A86">
        <w:rPr>
          <w:sz w:val="28"/>
          <w:szCs w:val="28"/>
        </w:rPr>
        <w:t>Яблочкина О.В</w:t>
      </w:r>
      <w:r w:rsidR="00CC6A23">
        <w:rPr>
          <w:sz w:val="28"/>
          <w:szCs w:val="28"/>
        </w:rPr>
        <w:t xml:space="preserve">. так же не </w:t>
      </w:r>
      <w:proofErr w:type="gramStart"/>
      <w:r w:rsidR="00CC6A23">
        <w:rPr>
          <w:sz w:val="28"/>
          <w:szCs w:val="28"/>
        </w:rPr>
        <w:t>согласилась с решением суда</w:t>
      </w:r>
      <w:r w:rsidR="006B6107">
        <w:rPr>
          <w:sz w:val="28"/>
          <w:szCs w:val="28"/>
        </w:rPr>
        <w:t xml:space="preserve">  подала</w:t>
      </w:r>
      <w:proofErr w:type="gramEnd"/>
      <w:r w:rsidR="006B6107">
        <w:rPr>
          <w:sz w:val="28"/>
          <w:szCs w:val="28"/>
        </w:rPr>
        <w:t xml:space="preserve"> жалобу, но дату заседания  суд еще не назначил. В обсуждении участвовали все. Предложено обратиться к собственникам отозвать жалобы, так как суды разобрались в волнующих истцов </w:t>
      </w:r>
      <w:proofErr w:type="gramStart"/>
      <w:r w:rsidR="006B6107">
        <w:rPr>
          <w:sz w:val="28"/>
          <w:szCs w:val="28"/>
        </w:rPr>
        <w:t>вопросах</w:t>
      </w:r>
      <w:proofErr w:type="gramEnd"/>
      <w:r w:rsidR="006B6107">
        <w:rPr>
          <w:sz w:val="28"/>
          <w:szCs w:val="28"/>
        </w:rPr>
        <w:t>, подтвердили правильность начисления квитанций ТСЖ (по иск</w:t>
      </w:r>
      <w:r w:rsidR="002A4D4C">
        <w:rPr>
          <w:sz w:val="28"/>
          <w:szCs w:val="28"/>
        </w:rPr>
        <w:t>у</w:t>
      </w:r>
      <w:r w:rsidR="006B6107">
        <w:rPr>
          <w:sz w:val="28"/>
          <w:szCs w:val="28"/>
        </w:rPr>
        <w:t xml:space="preserve"> </w:t>
      </w:r>
      <w:proofErr w:type="spellStart"/>
      <w:r w:rsidR="006B6107">
        <w:rPr>
          <w:sz w:val="28"/>
          <w:szCs w:val="28"/>
        </w:rPr>
        <w:t>Ачкасовой</w:t>
      </w:r>
      <w:proofErr w:type="spellEnd"/>
      <w:r w:rsidR="006B6107">
        <w:rPr>
          <w:sz w:val="28"/>
          <w:szCs w:val="28"/>
        </w:rPr>
        <w:t xml:space="preserve"> Е.Д.) и необходимость заключения возмездных договоров на индивидуальное пользование частью ОДИ МКД (по иску </w:t>
      </w:r>
      <w:r w:rsidR="00481570">
        <w:rPr>
          <w:sz w:val="28"/>
          <w:szCs w:val="28"/>
        </w:rPr>
        <w:t xml:space="preserve"> </w:t>
      </w:r>
      <w:r w:rsidR="006B6107">
        <w:rPr>
          <w:sz w:val="28"/>
          <w:szCs w:val="28"/>
        </w:rPr>
        <w:t xml:space="preserve">Яблочкиной О.В.). Дальнейшие судебные разбирательства  потребуют  затрат и со </w:t>
      </w:r>
      <w:r w:rsidR="00042AE8">
        <w:rPr>
          <w:sz w:val="28"/>
          <w:szCs w:val="28"/>
        </w:rPr>
        <w:t xml:space="preserve">стороны истцов и со стороны ТСЖ.  </w:t>
      </w:r>
      <w:r w:rsidR="006B6107">
        <w:rPr>
          <w:sz w:val="28"/>
          <w:szCs w:val="28"/>
        </w:rPr>
        <w:t>ТСЖ  будет взыскивать с проигравшей стороны пон</w:t>
      </w:r>
      <w:r w:rsidR="00042AE8">
        <w:rPr>
          <w:sz w:val="28"/>
          <w:szCs w:val="28"/>
        </w:rPr>
        <w:t>есенные затраты на юриста</w:t>
      </w:r>
      <w:r w:rsidR="002A4D4C">
        <w:rPr>
          <w:sz w:val="28"/>
          <w:szCs w:val="28"/>
        </w:rPr>
        <w:t>.</w:t>
      </w:r>
    </w:p>
    <w:p w:rsidR="006B6107" w:rsidRDefault="003F3A13" w:rsidP="00481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6107">
        <w:rPr>
          <w:sz w:val="28"/>
          <w:szCs w:val="28"/>
        </w:rPr>
        <w:t>На 29.06.2022 назначено заседание по иску ТСЖ к собственнику кв</w:t>
      </w:r>
      <w:r>
        <w:rPr>
          <w:sz w:val="28"/>
          <w:szCs w:val="28"/>
        </w:rPr>
        <w:t xml:space="preserve">. 28, которым сформирован долг </w:t>
      </w:r>
      <w:r w:rsidR="003144B7">
        <w:rPr>
          <w:sz w:val="28"/>
          <w:szCs w:val="28"/>
        </w:rPr>
        <w:t xml:space="preserve">более 4 месяцев </w:t>
      </w:r>
      <w:r>
        <w:rPr>
          <w:sz w:val="28"/>
          <w:szCs w:val="28"/>
        </w:rPr>
        <w:t>по оплате квитанций ТСЖ.</w:t>
      </w:r>
      <w:r w:rsidR="006B6107">
        <w:rPr>
          <w:sz w:val="28"/>
          <w:szCs w:val="28"/>
        </w:rPr>
        <w:t xml:space="preserve"> </w:t>
      </w:r>
    </w:p>
    <w:p w:rsidR="006545F2" w:rsidRDefault="00B047A9" w:rsidP="00481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3A13">
        <w:rPr>
          <w:sz w:val="28"/>
          <w:szCs w:val="28"/>
        </w:rPr>
        <w:t xml:space="preserve">2 июня т.г. состоялось  заседание Арбитражного суда по иску собственников офисного здания по адресу: </w:t>
      </w:r>
      <w:proofErr w:type="spellStart"/>
      <w:r w:rsidR="003F3A13">
        <w:rPr>
          <w:sz w:val="28"/>
          <w:szCs w:val="28"/>
        </w:rPr>
        <w:t>Серпуховский</w:t>
      </w:r>
      <w:proofErr w:type="spellEnd"/>
      <w:r w:rsidR="003F3A13">
        <w:rPr>
          <w:sz w:val="28"/>
          <w:szCs w:val="28"/>
        </w:rPr>
        <w:t xml:space="preserve"> пер. 1-3-5, стр.3 к ПАО «МОЭК» об</w:t>
      </w:r>
      <w:r w:rsidR="002C3A11">
        <w:rPr>
          <w:sz w:val="28"/>
          <w:szCs w:val="28"/>
        </w:rPr>
        <w:t xml:space="preserve"> </w:t>
      </w:r>
      <w:r w:rsidR="00194A86">
        <w:rPr>
          <w:sz w:val="28"/>
          <w:szCs w:val="28"/>
        </w:rPr>
        <w:t xml:space="preserve"> </w:t>
      </w:r>
      <w:proofErr w:type="spellStart"/>
      <w:r w:rsidR="00194A86">
        <w:rPr>
          <w:sz w:val="28"/>
          <w:szCs w:val="28"/>
        </w:rPr>
        <w:t>обязании</w:t>
      </w:r>
      <w:proofErr w:type="spellEnd"/>
      <w:r w:rsidR="002C3A11">
        <w:rPr>
          <w:sz w:val="28"/>
          <w:szCs w:val="28"/>
        </w:rPr>
        <w:t xml:space="preserve"> </w:t>
      </w:r>
      <w:r w:rsidR="003F3A13">
        <w:rPr>
          <w:sz w:val="28"/>
          <w:szCs w:val="28"/>
        </w:rPr>
        <w:t xml:space="preserve"> проведения ремонтных работ. Суд </w:t>
      </w:r>
      <w:r w:rsidR="00D4558D">
        <w:rPr>
          <w:sz w:val="28"/>
          <w:szCs w:val="28"/>
        </w:rPr>
        <w:t xml:space="preserve">привлек ТСЖ третьим лицом в этом деле, так как   теплотрасса проходит по нашему участку и в арке 6 подъезда. ТСЖ было истцом и ответчиком неоднократно </w:t>
      </w:r>
      <w:r w:rsidR="00D4558D">
        <w:rPr>
          <w:sz w:val="28"/>
          <w:szCs w:val="28"/>
        </w:rPr>
        <w:lastRenderedPageBreak/>
        <w:t xml:space="preserve">по поводу  этой теплотрассы с 2016 года, отстаивая решение собрания собственников о </w:t>
      </w:r>
      <w:r>
        <w:rPr>
          <w:sz w:val="28"/>
          <w:szCs w:val="28"/>
        </w:rPr>
        <w:t xml:space="preserve">консервации этой бесхозной, проложенной с нарушениями теплотрассы. В данном судебном процессе ТСЖ так же настаивал на отказе истцу в заявленных требованиях, поддерживая предложения ПАО  «МОЭК» о  </w:t>
      </w:r>
      <w:r w:rsidR="006545F2">
        <w:rPr>
          <w:sz w:val="28"/>
          <w:szCs w:val="28"/>
        </w:rPr>
        <w:t>новой точке</w:t>
      </w:r>
      <w:r>
        <w:rPr>
          <w:sz w:val="28"/>
          <w:szCs w:val="28"/>
        </w:rPr>
        <w:t xml:space="preserve"> подключения  отопления</w:t>
      </w:r>
      <w:r w:rsidR="006545F2">
        <w:rPr>
          <w:sz w:val="28"/>
          <w:szCs w:val="28"/>
        </w:rPr>
        <w:t>.</w:t>
      </w:r>
      <w:r>
        <w:rPr>
          <w:sz w:val="28"/>
          <w:szCs w:val="28"/>
        </w:rPr>
        <w:t xml:space="preserve"> Суд </w:t>
      </w:r>
      <w:r w:rsidR="006545F2">
        <w:rPr>
          <w:sz w:val="28"/>
          <w:szCs w:val="28"/>
        </w:rPr>
        <w:t xml:space="preserve">вынес решение и </w:t>
      </w:r>
      <w:r>
        <w:rPr>
          <w:sz w:val="28"/>
          <w:szCs w:val="28"/>
        </w:rPr>
        <w:t>отказал ис</w:t>
      </w:r>
      <w:r w:rsidR="006545F2">
        <w:rPr>
          <w:sz w:val="28"/>
          <w:szCs w:val="28"/>
        </w:rPr>
        <w:t>т</w:t>
      </w:r>
      <w:r>
        <w:rPr>
          <w:sz w:val="28"/>
          <w:szCs w:val="28"/>
        </w:rPr>
        <w:t xml:space="preserve">цу </w:t>
      </w:r>
      <w:r w:rsidR="006545F2">
        <w:rPr>
          <w:sz w:val="28"/>
          <w:szCs w:val="28"/>
        </w:rPr>
        <w:t xml:space="preserve">в </w:t>
      </w:r>
      <w:proofErr w:type="spellStart"/>
      <w:r w:rsidR="006545F2">
        <w:rPr>
          <w:sz w:val="28"/>
          <w:szCs w:val="28"/>
        </w:rPr>
        <w:t>обязании</w:t>
      </w:r>
      <w:proofErr w:type="spellEnd"/>
      <w:r w:rsidR="006545F2">
        <w:rPr>
          <w:sz w:val="28"/>
          <w:szCs w:val="28"/>
        </w:rPr>
        <w:t xml:space="preserve"> ПАО «МОЭК» проводить ремонт </w:t>
      </w:r>
      <w:r>
        <w:rPr>
          <w:sz w:val="28"/>
          <w:szCs w:val="28"/>
        </w:rPr>
        <w:t xml:space="preserve"> </w:t>
      </w:r>
      <w:r w:rsidR="006545F2">
        <w:rPr>
          <w:sz w:val="28"/>
          <w:szCs w:val="28"/>
        </w:rPr>
        <w:t xml:space="preserve"> теплотрассы проходящей по территории нашего МКД, </w:t>
      </w:r>
    </w:p>
    <w:p w:rsidR="003144B7" w:rsidRDefault="002307C3" w:rsidP="00481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45F2">
        <w:rPr>
          <w:sz w:val="28"/>
          <w:szCs w:val="28"/>
        </w:rPr>
        <w:t xml:space="preserve">Во всех перечисленных судебных делах интересы </w:t>
      </w:r>
      <w:r>
        <w:rPr>
          <w:sz w:val="28"/>
          <w:szCs w:val="28"/>
        </w:rPr>
        <w:t xml:space="preserve">ТСЖ представляли </w:t>
      </w:r>
      <w:r w:rsidR="006545F2">
        <w:rPr>
          <w:sz w:val="28"/>
          <w:szCs w:val="28"/>
        </w:rPr>
        <w:t>юрист</w:t>
      </w:r>
      <w:proofErr w:type="gramStart"/>
      <w:r w:rsidR="006545F2">
        <w:rPr>
          <w:sz w:val="28"/>
          <w:szCs w:val="28"/>
        </w:rPr>
        <w:t xml:space="preserve">ы </w:t>
      </w:r>
      <w:r w:rsidR="00205F85">
        <w:rPr>
          <w:sz w:val="28"/>
          <w:szCs w:val="28"/>
        </w:rPr>
        <w:t xml:space="preserve"> </w:t>
      </w:r>
      <w:r w:rsidR="006545F2">
        <w:rPr>
          <w:sz w:val="28"/>
          <w:szCs w:val="28"/>
        </w:rPr>
        <w:t>ООО</w:t>
      </w:r>
      <w:proofErr w:type="gramEnd"/>
      <w:r w:rsidR="006545F2">
        <w:rPr>
          <w:sz w:val="28"/>
          <w:szCs w:val="28"/>
        </w:rPr>
        <w:t xml:space="preserve"> «Юридический центр Территория права»</w:t>
      </w:r>
      <w:r>
        <w:rPr>
          <w:sz w:val="28"/>
          <w:szCs w:val="28"/>
        </w:rPr>
        <w:t xml:space="preserve">, с которыми заключались договора на ведение дел, подготовку документов </w:t>
      </w:r>
      <w:r w:rsidR="00042AE8">
        <w:rPr>
          <w:sz w:val="28"/>
          <w:szCs w:val="28"/>
        </w:rPr>
        <w:t>и участию в судебных заседаниях</w:t>
      </w:r>
      <w:r w:rsidR="003144B7">
        <w:rPr>
          <w:sz w:val="28"/>
          <w:szCs w:val="28"/>
        </w:rPr>
        <w:t xml:space="preserve">, </w:t>
      </w:r>
      <w:r w:rsidR="00042AE8">
        <w:rPr>
          <w:sz w:val="28"/>
          <w:szCs w:val="28"/>
        </w:rPr>
        <w:t xml:space="preserve"> на что затрачены средства</w:t>
      </w:r>
      <w:r w:rsidR="00205F85">
        <w:rPr>
          <w:sz w:val="28"/>
          <w:szCs w:val="28"/>
        </w:rPr>
        <w:t xml:space="preserve"> запланированные</w:t>
      </w:r>
      <w:r w:rsidR="003144B7">
        <w:rPr>
          <w:sz w:val="28"/>
          <w:szCs w:val="28"/>
        </w:rPr>
        <w:t xml:space="preserve"> </w:t>
      </w:r>
      <w:r w:rsidR="00042AE8">
        <w:rPr>
          <w:sz w:val="28"/>
          <w:szCs w:val="28"/>
        </w:rPr>
        <w:t xml:space="preserve"> сметой 2022 года.</w:t>
      </w:r>
      <w:r w:rsidR="00205F85">
        <w:rPr>
          <w:sz w:val="28"/>
          <w:szCs w:val="28"/>
        </w:rPr>
        <w:t xml:space="preserve">  Для представления интересов</w:t>
      </w:r>
      <w:r w:rsidR="00042AE8">
        <w:rPr>
          <w:sz w:val="28"/>
          <w:szCs w:val="28"/>
        </w:rPr>
        <w:t xml:space="preserve"> ТСЖ в судах по апелляциям, </w:t>
      </w:r>
      <w:r w:rsidR="003144B7">
        <w:rPr>
          <w:sz w:val="28"/>
          <w:szCs w:val="28"/>
        </w:rPr>
        <w:t>привлечении</w:t>
      </w:r>
      <w:r w:rsidR="00042AE8">
        <w:rPr>
          <w:sz w:val="28"/>
          <w:szCs w:val="28"/>
        </w:rPr>
        <w:t xml:space="preserve"> третьим лицом  и не учтенных в смете </w:t>
      </w:r>
      <w:r w:rsidR="003144B7">
        <w:rPr>
          <w:sz w:val="28"/>
          <w:szCs w:val="28"/>
        </w:rPr>
        <w:t>2022 года</w:t>
      </w:r>
      <w:r w:rsidR="00042AE8">
        <w:rPr>
          <w:sz w:val="28"/>
          <w:szCs w:val="28"/>
        </w:rPr>
        <w:t xml:space="preserve">  </w:t>
      </w:r>
      <w:r w:rsidR="003144B7">
        <w:rPr>
          <w:sz w:val="28"/>
          <w:szCs w:val="28"/>
        </w:rPr>
        <w:t xml:space="preserve"> предлагается покрыть</w:t>
      </w:r>
      <w:r w:rsidR="00042AE8">
        <w:rPr>
          <w:sz w:val="28"/>
          <w:szCs w:val="28"/>
        </w:rPr>
        <w:t xml:space="preserve"> эти расходы  в размере 60 тыс</w:t>
      </w:r>
      <w:r w:rsidR="003144B7">
        <w:rPr>
          <w:sz w:val="28"/>
          <w:szCs w:val="28"/>
        </w:rPr>
        <w:t>. руб.</w:t>
      </w:r>
      <w:r w:rsidR="00042AE8">
        <w:rPr>
          <w:sz w:val="28"/>
          <w:szCs w:val="28"/>
        </w:rPr>
        <w:t xml:space="preserve"> из резервного фонда</w:t>
      </w:r>
      <w:r w:rsidR="003144B7">
        <w:rPr>
          <w:sz w:val="28"/>
          <w:szCs w:val="28"/>
        </w:rPr>
        <w:t>.</w:t>
      </w:r>
    </w:p>
    <w:p w:rsidR="003F3A13" w:rsidRDefault="00042AE8" w:rsidP="00481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5F85">
        <w:rPr>
          <w:sz w:val="28"/>
          <w:szCs w:val="28"/>
        </w:rPr>
        <w:t xml:space="preserve"> </w:t>
      </w:r>
    </w:p>
    <w:p w:rsidR="006B6107" w:rsidRDefault="006B6107" w:rsidP="0048157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за внесенные предложения:</w:t>
      </w:r>
    </w:p>
    <w:p w:rsidR="006B6107" w:rsidRDefault="006B6107" w:rsidP="00481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B7DEA">
        <w:rPr>
          <w:sz w:val="28"/>
          <w:szCs w:val="28"/>
        </w:rPr>
        <w:t xml:space="preserve"> единогласно.</w:t>
      </w:r>
    </w:p>
    <w:p w:rsidR="00313442" w:rsidRDefault="00313442" w:rsidP="00481570">
      <w:pPr>
        <w:jc w:val="both"/>
        <w:rPr>
          <w:sz w:val="28"/>
          <w:szCs w:val="28"/>
        </w:rPr>
      </w:pPr>
    </w:p>
    <w:p w:rsidR="00481570" w:rsidRDefault="005808B7" w:rsidP="00481570">
      <w:pPr>
        <w:jc w:val="both"/>
        <w:rPr>
          <w:sz w:val="28"/>
          <w:szCs w:val="28"/>
        </w:rPr>
      </w:pPr>
      <w:r w:rsidRPr="005808B7">
        <w:rPr>
          <w:b/>
          <w:sz w:val="28"/>
          <w:szCs w:val="28"/>
        </w:rPr>
        <w:t>По четвертому вопросу: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Меламед сообщила, что в Правление</w:t>
      </w:r>
      <w:r w:rsidR="002A4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обратились собственники </w:t>
      </w:r>
      <w:proofErr w:type="spellStart"/>
      <w:r>
        <w:rPr>
          <w:sz w:val="28"/>
          <w:szCs w:val="28"/>
        </w:rPr>
        <w:t>Дорохина</w:t>
      </w:r>
      <w:proofErr w:type="spellEnd"/>
      <w:r>
        <w:rPr>
          <w:sz w:val="28"/>
          <w:szCs w:val="28"/>
        </w:rPr>
        <w:t xml:space="preserve"> Л.А., </w:t>
      </w:r>
      <w:proofErr w:type="spellStart"/>
      <w:r>
        <w:rPr>
          <w:sz w:val="28"/>
          <w:szCs w:val="28"/>
        </w:rPr>
        <w:t>Ачксова</w:t>
      </w:r>
      <w:proofErr w:type="spellEnd"/>
      <w:r>
        <w:rPr>
          <w:sz w:val="28"/>
          <w:szCs w:val="28"/>
        </w:rPr>
        <w:t xml:space="preserve"> Е.Д.,  </w:t>
      </w:r>
      <w:proofErr w:type="spellStart"/>
      <w:r>
        <w:rPr>
          <w:sz w:val="28"/>
          <w:szCs w:val="28"/>
        </w:rPr>
        <w:t>Киперварг</w:t>
      </w:r>
      <w:proofErr w:type="spellEnd"/>
      <w:r>
        <w:rPr>
          <w:sz w:val="28"/>
          <w:szCs w:val="28"/>
        </w:rPr>
        <w:t xml:space="preserve"> Г.Л</w:t>
      </w:r>
      <w:r w:rsidR="002A4D4C">
        <w:rPr>
          <w:sz w:val="28"/>
          <w:szCs w:val="28"/>
        </w:rPr>
        <w:t>.</w:t>
      </w:r>
      <w:r>
        <w:rPr>
          <w:sz w:val="28"/>
          <w:szCs w:val="28"/>
        </w:rPr>
        <w:t xml:space="preserve"> о предоставлении информации. Всем обратившимся членам ТСЖ предоставлены запрашиваемые сведения и даны пояснения. По одному из обращений </w:t>
      </w:r>
      <w:proofErr w:type="spellStart"/>
      <w:r>
        <w:rPr>
          <w:sz w:val="28"/>
          <w:szCs w:val="28"/>
        </w:rPr>
        <w:t>Ачкасовой</w:t>
      </w:r>
      <w:proofErr w:type="spellEnd"/>
      <w:r>
        <w:rPr>
          <w:sz w:val="28"/>
          <w:szCs w:val="28"/>
        </w:rPr>
        <w:t xml:space="preserve"> Е.Д. – о договорах с ГУП МСР</w:t>
      </w:r>
      <w:r w:rsidR="00843789">
        <w:rPr>
          <w:sz w:val="28"/>
          <w:szCs w:val="28"/>
        </w:rPr>
        <w:t xml:space="preserve">, Антипиной О.Г. не ТСЖ не получено согласие сторон договора на их </w:t>
      </w:r>
      <w:proofErr w:type="gramStart"/>
      <w:r w:rsidR="00843789">
        <w:rPr>
          <w:sz w:val="28"/>
          <w:szCs w:val="28"/>
        </w:rPr>
        <w:t>предоставление</w:t>
      </w:r>
      <w:proofErr w:type="gramEnd"/>
      <w:r w:rsidR="00843789">
        <w:rPr>
          <w:sz w:val="28"/>
          <w:szCs w:val="28"/>
        </w:rPr>
        <w:t xml:space="preserve"> и</w:t>
      </w:r>
      <w:r w:rsidR="002A4D4C">
        <w:rPr>
          <w:sz w:val="28"/>
          <w:szCs w:val="28"/>
        </w:rPr>
        <w:t xml:space="preserve">  согласование</w:t>
      </w:r>
      <w:r w:rsidR="00843789">
        <w:rPr>
          <w:sz w:val="28"/>
          <w:szCs w:val="28"/>
        </w:rPr>
        <w:t xml:space="preserve"> находится в работе. </w:t>
      </w:r>
      <w:r w:rsidR="002A4D4C">
        <w:rPr>
          <w:sz w:val="28"/>
          <w:szCs w:val="28"/>
        </w:rPr>
        <w:t xml:space="preserve"> </w:t>
      </w:r>
      <w:r w:rsidR="00843789">
        <w:rPr>
          <w:sz w:val="28"/>
          <w:szCs w:val="28"/>
        </w:rPr>
        <w:t>Предложено собственникам пользоваться сайтом ГИС ЖКХ, ТСЖ для знакомства с документами, размещенными в установленном порядке.</w:t>
      </w:r>
    </w:p>
    <w:p w:rsidR="00843789" w:rsidRPr="005808B7" w:rsidRDefault="00313442" w:rsidP="00481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3789">
        <w:rPr>
          <w:sz w:val="28"/>
          <w:szCs w:val="28"/>
        </w:rPr>
        <w:t xml:space="preserve">Информацию приняли к сведению. </w:t>
      </w:r>
    </w:p>
    <w:p w:rsidR="00481570" w:rsidRDefault="005808B7" w:rsidP="004815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пятому вопросу:</w:t>
      </w:r>
      <w:r w:rsidR="00843789">
        <w:rPr>
          <w:b/>
          <w:sz w:val="28"/>
          <w:szCs w:val="28"/>
        </w:rPr>
        <w:t xml:space="preserve"> </w:t>
      </w:r>
      <w:r w:rsidR="00843789" w:rsidRPr="00843789">
        <w:rPr>
          <w:sz w:val="28"/>
          <w:szCs w:val="28"/>
        </w:rPr>
        <w:t>Меламед О.Л</w:t>
      </w:r>
      <w:r w:rsidR="00843789">
        <w:rPr>
          <w:b/>
          <w:sz w:val="28"/>
          <w:szCs w:val="28"/>
        </w:rPr>
        <w:t xml:space="preserve">. </w:t>
      </w:r>
      <w:r w:rsidR="00843789" w:rsidRPr="00843789">
        <w:rPr>
          <w:sz w:val="28"/>
          <w:szCs w:val="28"/>
        </w:rPr>
        <w:t>сообщила</w:t>
      </w:r>
      <w:r w:rsidR="00843789">
        <w:rPr>
          <w:sz w:val="28"/>
          <w:szCs w:val="28"/>
        </w:rPr>
        <w:t xml:space="preserve"> о желании арендаторов соседних с МКД зданий заключить договора на временную дневную парковку на дворовой территории. Предложено заключить договора на парковку 4 машин только в рабочие дни с 8 до 19 часов. Установить оплату 6 тыс. руб. </w:t>
      </w:r>
      <w:r w:rsidR="00313442">
        <w:rPr>
          <w:sz w:val="28"/>
          <w:szCs w:val="28"/>
        </w:rPr>
        <w:t xml:space="preserve"> в месяц для каждой.</w:t>
      </w:r>
      <w:r w:rsidR="00843789">
        <w:rPr>
          <w:sz w:val="28"/>
          <w:szCs w:val="28"/>
        </w:rPr>
        <w:t xml:space="preserve">  Расторгнуть договор с ООО РФО  на пользование помещением 16,1 кв.м</w:t>
      </w:r>
      <w:r w:rsidR="00313442">
        <w:rPr>
          <w:sz w:val="28"/>
          <w:szCs w:val="28"/>
        </w:rPr>
        <w:t xml:space="preserve">. </w:t>
      </w:r>
      <w:r w:rsidR="00843789">
        <w:rPr>
          <w:sz w:val="28"/>
          <w:szCs w:val="28"/>
        </w:rPr>
        <w:t xml:space="preserve"> в диспетче</w:t>
      </w:r>
      <w:r w:rsidR="00313442">
        <w:rPr>
          <w:sz w:val="28"/>
          <w:szCs w:val="28"/>
        </w:rPr>
        <w:t>р</w:t>
      </w:r>
      <w:r w:rsidR="00843789">
        <w:rPr>
          <w:sz w:val="28"/>
          <w:szCs w:val="28"/>
        </w:rPr>
        <w:t>ской</w:t>
      </w:r>
      <w:r w:rsidR="00313442">
        <w:rPr>
          <w:sz w:val="28"/>
          <w:szCs w:val="28"/>
        </w:rPr>
        <w:t xml:space="preserve"> </w:t>
      </w:r>
      <w:r w:rsidR="00843789">
        <w:rPr>
          <w:sz w:val="28"/>
          <w:szCs w:val="28"/>
        </w:rPr>
        <w:t xml:space="preserve"> ТСЖ с 31.05.22 и заключить договор с </w:t>
      </w:r>
      <w:r w:rsidR="00313442">
        <w:rPr>
          <w:sz w:val="28"/>
          <w:szCs w:val="28"/>
        </w:rPr>
        <w:t>«</w:t>
      </w:r>
      <w:r w:rsidR="00843789">
        <w:rPr>
          <w:sz w:val="28"/>
          <w:szCs w:val="28"/>
        </w:rPr>
        <w:t>ООО «</w:t>
      </w:r>
      <w:proofErr w:type="spellStart"/>
      <w:r w:rsidR="00313442">
        <w:rPr>
          <w:sz w:val="28"/>
          <w:szCs w:val="28"/>
        </w:rPr>
        <w:t>ЦвикРель</w:t>
      </w:r>
      <w:proofErr w:type="spellEnd"/>
      <w:r w:rsidR="00313442">
        <w:rPr>
          <w:sz w:val="28"/>
          <w:szCs w:val="28"/>
        </w:rPr>
        <w:t xml:space="preserve"> </w:t>
      </w:r>
      <w:proofErr w:type="spellStart"/>
      <w:r w:rsidR="00313442">
        <w:rPr>
          <w:sz w:val="28"/>
          <w:szCs w:val="28"/>
        </w:rPr>
        <w:t>трейдинг-М</w:t>
      </w:r>
      <w:proofErr w:type="spellEnd"/>
      <w:r w:rsidR="00313442">
        <w:rPr>
          <w:sz w:val="28"/>
          <w:szCs w:val="28"/>
        </w:rPr>
        <w:t>» на аренду этого помещения под склад и оплатой 21 тыс. руб. в месяц.</w:t>
      </w:r>
      <w:r w:rsidR="002A4D4C">
        <w:rPr>
          <w:sz w:val="28"/>
          <w:szCs w:val="28"/>
        </w:rPr>
        <w:t xml:space="preserve"> </w:t>
      </w:r>
    </w:p>
    <w:p w:rsidR="00481570" w:rsidRPr="00575A96" w:rsidRDefault="002A4D4C" w:rsidP="00232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Не все пользователи  ОДИ заключили на сегодняшний день договор</w:t>
      </w:r>
      <w:r w:rsidR="00DB569E">
        <w:rPr>
          <w:sz w:val="28"/>
          <w:szCs w:val="28"/>
        </w:rPr>
        <w:t>а на индивидуальное пользование ОДИ,</w:t>
      </w:r>
      <w:r>
        <w:rPr>
          <w:sz w:val="28"/>
          <w:szCs w:val="28"/>
        </w:rPr>
        <w:t xml:space="preserve">  </w:t>
      </w:r>
      <w:r w:rsidR="00DB569E">
        <w:rPr>
          <w:sz w:val="28"/>
          <w:szCs w:val="28"/>
        </w:rPr>
        <w:t>в</w:t>
      </w:r>
      <w:r>
        <w:rPr>
          <w:sz w:val="28"/>
          <w:szCs w:val="28"/>
        </w:rPr>
        <w:t xml:space="preserve"> том числе и присутствующая на </w:t>
      </w:r>
      <w:r w:rsidR="009B7DEA">
        <w:rPr>
          <w:sz w:val="28"/>
          <w:szCs w:val="28"/>
        </w:rPr>
        <w:t xml:space="preserve">сегодняшнем </w:t>
      </w:r>
      <w:r w:rsidR="00DB569E">
        <w:rPr>
          <w:sz w:val="28"/>
          <w:szCs w:val="28"/>
        </w:rPr>
        <w:t xml:space="preserve">заседании собственница </w:t>
      </w:r>
      <w:proofErr w:type="spellStart"/>
      <w:r w:rsidR="00DB569E">
        <w:rPr>
          <w:sz w:val="28"/>
          <w:szCs w:val="28"/>
        </w:rPr>
        <w:t>Ачкасова</w:t>
      </w:r>
      <w:proofErr w:type="spellEnd"/>
      <w:r w:rsidR="00DB569E">
        <w:rPr>
          <w:sz w:val="28"/>
          <w:szCs w:val="28"/>
        </w:rPr>
        <w:t xml:space="preserve"> Е.Д. В</w:t>
      </w:r>
      <w:r w:rsidR="009B7DEA">
        <w:rPr>
          <w:sz w:val="28"/>
          <w:szCs w:val="28"/>
        </w:rPr>
        <w:t xml:space="preserve"> обсуждении участвовали все, выслушали доводы </w:t>
      </w:r>
      <w:proofErr w:type="spellStart"/>
      <w:r w:rsidR="009B7DEA">
        <w:rPr>
          <w:sz w:val="28"/>
          <w:szCs w:val="28"/>
        </w:rPr>
        <w:t>Ачкасовой</w:t>
      </w:r>
      <w:proofErr w:type="spellEnd"/>
      <w:r w:rsidR="009B7DEA">
        <w:rPr>
          <w:sz w:val="28"/>
          <w:szCs w:val="28"/>
        </w:rPr>
        <w:t xml:space="preserve"> Е.Д. </w:t>
      </w:r>
      <w:r w:rsidR="004C016C">
        <w:rPr>
          <w:sz w:val="28"/>
          <w:szCs w:val="28"/>
        </w:rPr>
        <w:t xml:space="preserve"> </w:t>
      </w:r>
      <w:proofErr w:type="spellStart"/>
      <w:r w:rsidR="004C016C">
        <w:rPr>
          <w:sz w:val="28"/>
          <w:szCs w:val="28"/>
        </w:rPr>
        <w:t>Степанков</w:t>
      </w:r>
      <w:proofErr w:type="spellEnd"/>
      <w:r w:rsidR="004C016C">
        <w:rPr>
          <w:sz w:val="28"/>
          <w:szCs w:val="28"/>
        </w:rPr>
        <w:t xml:space="preserve"> В.Г. предложил </w:t>
      </w:r>
      <w:r w:rsidR="009B7DEA">
        <w:rPr>
          <w:sz w:val="28"/>
          <w:szCs w:val="28"/>
        </w:rPr>
        <w:t xml:space="preserve"> принять к сведению заявление </w:t>
      </w:r>
      <w:proofErr w:type="spellStart"/>
      <w:r w:rsidR="009B7DEA">
        <w:rPr>
          <w:sz w:val="28"/>
          <w:szCs w:val="28"/>
        </w:rPr>
        <w:t>Ачкасовой</w:t>
      </w:r>
      <w:proofErr w:type="spellEnd"/>
      <w:r w:rsidR="009B7DEA">
        <w:rPr>
          <w:sz w:val="28"/>
          <w:szCs w:val="28"/>
        </w:rPr>
        <w:t xml:space="preserve"> Е.Д о готовности </w:t>
      </w:r>
      <w:r w:rsidR="00DB569E">
        <w:rPr>
          <w:sz w:val="28"/>
          <w:szCs w:val="28"/>
        </w:rPr>
        <w:t xml:space="preserve"> </w:t>
      </w:r>
      <w:r w:rsidR="009B7DEA">
        <w:rPr>
          <w:sz w:val="28"/>
          <w:szCs w:val="28"/>
        </w:rPr>
        <w:t xml:space="preserve">заключить с  первого мая т.г. договор на пользование  половиной  </w:t>
      </w:r>
      <w:proofErr w:type="spellStart"/>
      <w:r w:rsidR="009B7DEA">
        <w:rPr>
          <w:sz w:val="28"/>
          <w:szCs w:val="28"/>
        </w:rPr>
        <w:t>мусорокамеры</w:t>
      </w:r>
      <w:proofErr w:type="spellEnd"/>
      <w:r w:rsidR="009B7DEA">
        <w:rPr>
          <w:sz w:val="28"/>
          <w:szCs w:val="28"/>
        </w:rPr>
        <w:t xml:space="preserve">  между 7</w:t>
      </w:r>
      <w:proofErr w:type="gramEnd"/>
      <w:r w:rsidR="009B7DEA">
        <w:rPr>
          <w:sz w:val="28"/>
          <w:szCs w:val="28"/>
        </w:rPr>
        <w:t>/8 этажами в 4 подъезде, после согласования с собственником кв.48</w:t>
      </w:r>
      <w:r w:rsidR="00DB569E">
        <w:rPr>
          <w:sz w:val="28"/>
          <w:szCs w:val="28"/>
        </w:rPr>
        <w:t xml:space="preserve">, </w:t>
      </w:r>
      <w:r w:rsidR="009B7DEA">
        <w:rPr>
          <w:sz w:val="28"/>
          <w:szCs w:val="28"/>
        </w:rPr>
        <w:t xml:space="preserve"> желающим пользоваться</w:t>
      </w:r>
      <w:r w:rsidR="00DB569E">
        <w:rPr>
          <w:sz w:val="28"/>
          <w:szCs w:val="28"/>
        </w:rPr>
        <w:t xml:space="preserve"> </w:t>
      </w:r>
      <w:r w:rsidR="009B7DEA">
        <w:rPr>
          <w:sz w:val="28"/>
          <w:szCs w:val="28"/>
        </w:rPr>
        <w:t xml:space="preserve"> второй половиной</w:t>
      </w:r>
      <w:r w:rsidR="00DB569E">
        <w:rPr>
          <w:sz w:val="28"/>
          <w:szCs w:val="28"/>
        </w:rPr>
        <w:t xml:space="preserve"> этого помещения.</w:t>
      </w:r>
      <w:r w:rsidR="009B7DEA">
        <w:rPr>
          <w:sz w:val="28"/>
          <w:szCs w:val="28"/>
        </w:rPr>
        <w:t xml:space="preserve"> </w:t>
      </w:r>
      <w:r w:rsidR="0023248E">
        <w:rPr>
          <w:noProof/>
          <w:sz w:val="28"/>
          <w:szCs w:val="28"/>
        </w:rPr>
        <w:lastRenderedPageBreak/>
        <w:drawing>
          <wp:inline distT="0" distB="0" distL="0" distR="0">
            <wp:extent cx="6191250" cy="659723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405" cy="659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570">
        <w:rPr>
          <w:sz w:val="28"/>
          <w:szCs w:val="28"/>
        </w:rPr>
        <w:t xml:space="preserve"> </w:t>
      </w:r>
    </w:p>
    <w:p w:rsidR="00481570" w:rsidRPr="00DE5A21" w:rsidRDefault="00481570" w:rsidP="004815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A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75A96">
        <w:rPr>
          <w:sz w:val="28"/>
          <w:szCs w:val="28"/>
        </w:rPr>
        <w:t xml:space="preserve"> </w:t>
      </w:r>
    </w:p>
    <w:p w:rsidR="00481570" w:rsidRPr="00AB4585" w:rsidRDefault="00481570" w:rsidP="00481570">
      <w:pPr>
        <w:jc w:val="both"/>
      </w:pPr>
    </w:p>
    <w:p w:rsidR="00481570" w:rsidRDefault="00481570" w:rsidP="00481570"/>
    <w:p w:rsidR="00E54867" w:rsidRDefault="00E54867"/>
    <w:sectPr w:rsidR="00E54867" w:rsidSect="00C2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C10A2"/>
    <w:multiLevelType w:val="hybridMultilevel"/>
    <w:tmpl w:val="F8A4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570"/>
    <w:rsid w:val="000314C3"/>
    <w:rsid w:val="000333A9"/>
    <w:rsid w:val="0004271F"/>
    <w:rsid w:val="00042AE8"/>
    <w:rsid w:val="000661AE"/>
    <w:rsid w:val="00191014"/>
    <w:rsid w:val="00194A86"/>
    <w:rsid w:val="00205F85"/>
    <w:rsid w:val="002111AB"/>
    <w:rsid w:val="00220EB8"/>
    <w:rsid w:val="002307C3"/>
    <w:rsid w:val="0023248E"/>
    <w:rsid w:val="002A4D4C"/>
    <w:rsid w:val="002C3A11"/>
    <w:rsid w:val="00313442"/>
    <w:rsid w:val="003144B7"/>
    <w:rsid w:val="00357CD6"/>
    <w:rsid w:val="003B2708"/>
    <w:rsid w:val="003F3A13"/>
    <w:rsid w:val="00481570"/>
    <w:rsid w:val="004C016C"/>
    <w:rsid w:val="00574DCA"/>
    <w:rsid w:val="005808B7"/>
    <w:rsid w:val="00641DA1"/>
    <w:rsid w:val="006545F2"/>
    <w:rsid w:val="006B6107"/>
    <w:rsid w:val="006E487B"/>
    <w:rsid w:val="00722221"/>
    <w:rsid w:val="00792CCC"/>
    <w:rsid w:val="007E17D5"/>
    <w:rsid w:val="008210B6"/>
    <w:rsid w:val="00824724"/>
    <w:rsid w:val="00843789"/>
    <w:rsid w:val="008A434F"/>
    <w:rsid w:val="008B1E66"/>
    <w:rsid w:val="008F0705"/>
    <w:rsid w:val="00914789"/>
    <w:rsid w:val="0092266B"/>
    <w:rsid w:val="00953E83"/>
    <w:rsid w:val="009B7DEA"/>
    <w:rsid w:val="009D1C28"/>
    <w:rsid w:val="00A507CC"/>
    <w:rsid w:val="00A759B2"/>
    <w:rsid w:val="00A868B0"/>
    <w:rsid w:val="00B04294"/>
    <w:rsid w:val="00B047A9"/>
    <w:rsid w:val="00B625EA"/>
    <w:rsid w:val="00BA36DD"/>
    <w:rsid w:val="00BF7A8A"/>
    <w:rsid w:val="00C20297"/>
    <w:rsid w:val="00C43AA1"/>
    <w:rsid w:val="00C51197"/>
    <w:rsid w:val="00CC6A23"/>
    <w:rsid w:val="00D4558D"/>
    <w:rsid w:val="00DB569E"/>
    <w:rsid w:val="00DB7BD8"/>
    <w:rsid w:val="00E54867"/>
    <w:rsid w:val="00E66D58"/>
    <w:rsid w:val="00EC3A4F"/>
    <w:rsid w:val="00ED47E3"/>
    <w:rsid w:val="00F7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157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4815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24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4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157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4815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Илья Филатов</cp:lastModifiedBy>
  <cp:revision>7</cp:revision>
  <cp:lastPrinted>2022-06-09T09:36:00Z</cp:lastPrinted>
  <dcterms:created xsi:type="dcterms:W3CDTF">2022-06-08T10:27:00Z</dcterms:created>
  <dcterms:modified xsi:type="dcterms:W3CDTF">2022-06-17T11:35:00Z</dcterms:modified>
</cp:coreProperties>
</file>